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9C3F6" w14:textId="77777777" w:rsidR="00AF0044" w:rsidRPr="00AF0044" w:rsidRDefault="00AF0044">
      <w:pPr>
        <w:rPr>
          <w:rFonts w:ascii="Verdana" w:hAnsi="Verdana"/>
          <w:b/>
          <w:sz w:val="24"/>
          <w:szCs w:val="24"/>
        </w:rPr>
      </w:pPr>
      <w:bookmarkStart w:id="0" w:name="_GoBack"/>
      <w:bookmarkEnd w:id="0"/>
      <w:r w:rsidRPr="00AF0044">
        <w:rPr>
          <w:rFonts w:ascii="Verdana" w:hAnsi="Verdana"/>
          <w:b/>
          <w:sz w:val="24"/>
          <w:szCs w:val="24"/>
        </w:rPr>
        <w:t>Report on the UDC Planning Committee held 16</w:t>
      </w:r>
      <w:r w:rsidRPr="00AF0044">
        <w:rPr>
          <w:rFonts w:ascii="Verdana" w:hAnsi="Verdana"/>
          <w:b/>
          <w:sz w:val="24"/>
          <w:szCs w:val="24"/>
          <w:vertAlign w:val="superscript"/>
        </w:rPr>
        <w:t>th</w:t>
      </w:r>
      <w:r w:rsidRPr="00AF0044">
        <w:rPr>
          <w:rFonts w:ascii="Verdana" w:hAnsi="Verdana"/>
          <w:b/>
          <w:sz w:val="24"/>
          <w:szCs w:val="24"/>
        </w:rPr>
        <w:t xml:space="preserve"> March 2022</w:t>
      </w:r>
    </w:p>
    <w:p w14:paraId="74AF8DD4" w14:textId="77777777" w:rsidR="00530E48" w:rsidRDefault="00AF0044">
      <w:pPr>
        <w:rPr>
          <w:rFonts w:ascii="Verdana" w:hAnsi="Verdana"/>
        </w:rPr>
      </w:pPr>
      <w:r>
        <w:t xml:space="preserve">  </w:t>
      </w:r>
      <w:r>
        <w:rPr>
          <w:rFonts w:ascii="Verdana" w:hAnsi="Verdana"/>
        </w:rPr>
        <w:t xml:space="preserve">Please note that this meeting is recorded and councillors may access the recording by going to </w:t>
      </w:r>
      <w:hyperlink r:id="rId4" w:history="1">
        <w:r w:rsidRPr="009245D8">
          <w:rPr>
            <w:rStyle w:val="Hyperlink"/>
            <w:rFonts w:ascii="Verdana" w:hAnsi="Verdana"/>
          </w:rPr>
          <w:t>https://uttlesford.moderngov.co.uk/ieListMeetings.aspx?CommitteeId=138</w:t>
        </w:r>
      </w:hyperlink>
    </w:p>
    <w:p w14:paraId="0DE0F993" w14:textId="77777777" w:rsidR="00AF0044" w:rsidRDefault="00AF0044">
      <w:pPr>
        <w:rPr>
          <w:rFonts w:ascii="Verdana" w:hAnsi="Verdana"/>
        </w:rPr>
      </w:pPr>
      <w:r>
        <w:rPr>
          <w:rFonts w:ascii="Verdana" w:hAnsi="Verdana"/>
        </w:rPr>
        <w:t>Observations I have made:</w:t>
      </w:r>
    </w:p>
    <w:p w14:paraId="0AD3441D" w14:textId="77777777" w:rsidR="00AF0044" w:rsidRPr="004B6D07" w:rsidRDefault="00AF0044">
      <w:pPr>
        <w:rPr>
          <w:rFonts w:ascii="Verdana" w:hAnsi="Verdana"/>
          <w:b/>
        </w:rPr>
      </w:pPr>
      <w:r w:rsidRPr="004B6D07">
        <w:rPr>
          <w:rFonts w:ascii="Verdana" w:hAnsi="Verdana"/>
          <w:b/>
        </w:rPr>
        <w:t>Concerning Planning Applications that</w:t>
      </w:r>
      <w:r w:rsidR="00977F00">
        <w:rPr>
          <w:rFonts w:ascii="Verdana" w:hAnsi="Verdana"/>
          <w:b/>
        </w:rPr>
        <w:t xml:space="preserve"> </w:t>
      </w:r>
      <w:r w:rsidRPr="004B6D07">
        <w:rPr>
          <w:rFonts w:ascii="Verdana" w:hAnsi="Verdana"/>
          <w:b/>
        </w:rPr>
        <w:t>go straight to the Inspectorate, rather than via UDC:</w:t>
      </w:r>
    </w:p>
    <w:p w14:paraId="65E8B97D" w14:textId="77777777" w:rsidR="00AF0044" w:rsidRDefault="00AF0044">
      <w:pPr>
        <w:rPr>
          <w:rFonts w:ascii="Verdana" w:hAnsi="Verdana"/>
        </w:rPr>
      </w:pPr>
      <w:r>
        <w:rPr>
          <w:rFonts w:ascii="Verdana" w:hAnsi="Verdana"/>
        </w:rPr>
        <w:t>Uttlesford will become a Statutory Consultee – that</w:t>
      </w:r>
      <w:r w:rsidR="00977F00">
        <w:rPr>
          <w:rFonts w:ascii="Verdana" w:hAnsi="Verdana"/>
        </w:rPr>
        <w:t xml:space="preserve"> is the</w:t>
      </w:r>
      <w:r>
        <w:rPr>
          <w:rFonts w:ascii="Verdana" w:hAnsi="Verdana"/>
        </w:rPr>
        <w:t xml:space="preserve"> same as CPC.</w:t>
      </w:r>
    </w:p>
    <w:p w14:paraId="2C20F004" w14:textId="77777777" w:rsidR="00AF0044" w:rsidRDefault="00AF0044">
      <w:pPr>
        <w:rPr>
          <w:rFonts w:ascii="Verdana" w:hAnsi="Verdana"/>
          <w:b/>
        </w:rPr>
      </w:pPr>
      <w:r>
        <w:rPr>
          <w:rFonts w:ascii="Verdana" w:hAnsi="Verdana"/>
        </w:rPr>
        <w:t xml:space="preserve">Statutory Consultees have </w:t>
      </w:r>
      <w:r w:rsidRPr="00AF0044">
        <w:rPr>
          <w:rFonts w:ascii="Verdana" w:hAnsi="Verdana"/>
          <w:b/>
        </w:rPr>
        <w:t xml:space="preserve">21 days only </w:t>
      </w:r>
      <w:r>
        <w:rPr>
          <w:rFonts w:ascii="Verdana" w:hAnsi="Verdana"/>
          <w:b/>
        </w:rPr>
        <w:t xml:space="preserve">to reply to the Inspectorate. </w:t>
      </w:r>
    </w:p>
    <w:p w14:paraId="06A489BF" w14:textId="77777777" w:rsidR="00AF0044" w:rsidRDefault="00AF0044">
      <w:pPr>
        <w:rPr>
          <w:rFonts w:ascii="Verdana" w:hAnsi="Verdana"/>
          <w:b/>
        </w:rPr>
      </w:pPr>
      <w:r>
        <w:rPr>
          <w:rFonts w:ascii="Verdana" w:hAnsi="Verdana"/>
          <w:b/>
        </w:rPr>
        <w:t>This means that CPC and UD</w:t>
      </w:r>
      <w:r w:rsidR="0095642A">
        <w:rPr>
          <w:rFonts w:ascii="Verdana" w:hAnsi="Verdana"/>
          <w:b/>
        </w:rPr>
        <w:t>C must mov</w:t>
      </w:r>
      <w:r>
        <w:rPr>
          <w:rFonts w:ascii="Verdana" w:hAnsi="Verdana"/>
          <w:b/>
        </w:rPr>
        <w:t>e with agility in looking at responding in any way.</w:t>
      </w:r>
    </w:p>
    <w:p w14:paraId="71451204" w14:textId="77777777" w:rsidR="00AF0044" w:rsidRPr="004B6D07" w:rsidRDefault="00AF0044">
      <w:pPr>
        <w:rPr>
          <w:rFonts w:ascii="Verdana" w:hAnsi="Verdana"/>
        </w:rPr>
      </w:pPr>
      <w:r w:rsidRPr="004B6D07">
        <w:rPr>
          <w:rFonts w:ascii="Verdana" w:hAnsi="Verdana"/>
        </w:rPr>
        <w:t>CPC will need to have the flexibility of calling an extraordinary meeting to consider applications, and ensure these meetings a</w:t>
      </w:r>
      <w:r w:rsidR="004B6D07">
        <w:rPr>
          <w:rFonts w:ascii="Verdana" w:hAnsi="Verdana"/>
        </w:rPr>
        <w:t xml:space="preserve">re quorate and </w:t>
      </w:r>
      <w:r w:rsidR="00977F00">
        <w:rPr>
          <w:rFonts w:ascii="Verdana" w:hAnsi="Verdana"/>
        </w:rPr>
        <w:t xml:space="preserve">with </w:t>
      </w:r>
      <w:r w:rsidR="004B6D07">
        <w:rPr>
          <w:rFonts w:ascii="Verdana" w:hAnsi="Verdana"/>
        </w:rPr>
        <w:t>time allowed for</w:t>
      </w:r>
      <w:r w:rsidR="00977F00">
        <w:rPr>
          <w:rFonts w:ascii="Verdana" w:hAnsi="Verdana"/>
        </w:rPr>
        <w:t xml:space="preserve"> formal</w:t>
      </w:r>
      <w:r w:rsidR="004B6D07">
        <w:rPr>
          <w:rFonts w:ascii="Verdana" w:hAnsi="Verdana"/>
        </w:rPr>
        <w:t xml:space="preserve"> response by the Clerk</w:t>
      </w:r>
      <w:r w:rsidR="00977F00">
        <w:rPr>
          <w:rFonts w:ascii="Verdana" w:hAnsi="Verdana"/>
        </w:rPr>
        <w:t>.</w:t>
      </w:r>
    </w:p>
    <w:p w14:paraId="01D1150C" w14:textId="77777777" w:rsidR="00AF0044" w:rsidRDefault="004B6D07">
      <w:pPr>
        <w:rPr>
          <w:rFonts w:ascii="Verdana" w:hAnsi="Verdana"/>
        </w:rPr>
      </w:pPr>
      <w:r>
        <w:rPr>
          <w:rFonts w:ascii="Verdana" w:hAnsi="Verdana"/>
        </w:rPr>
        <w:t>UD</w:t>
      </w:r>
      <w:r w:rsidR="00977F00">
        <w:rPr>
          <w:rFonts w:ascii="Verdana" w:hAnsi="Verdana"/>
        </w:rPr>
        <w:t>C</w:t>
      </w:r>
      <w:r w:rsidR="00AF0044" w:rsidRPr="004B6D07">
        <w:rPr>
          <w:rFonts w:ascii="Verdana" w:hAnsi="Verdana"/>
        </w:rPr>
        <w:t xml:space="preserve"> envisage t</w:t>
      </w:r>
      <w:r w:rsidR="00977F00">
        <w:rPr>
          <w:rFonts w:ascii="Verdana" w:hAnsi="Verdana"/>
        </w:rPr>
        <w:t xml:space="preserve">hat they will call together a </w:t>
      </w:r>
      <w:r w:rsidR="00AF0044" w:rsidRPr="004B6D07">
        <w:rPr>
          <w:rFonts w:ascii="Verdana" w:hAnsi="Verdana"/>
        </w:rPr>
        <w:t>Planning Committee</w:t>
      </w:r>
      <w:r w:rsidR="00977F00">
        <w:rPr>
          <w:rFonts w:ascii="Verdana" w:hAnsi="Verdana"/>
        </w:rPr>
        <w:t xml:space="preserve"> Meeting</w:t>
      </w:r>
      <w:r w:rsidR="00AF0044" w:rsidRPr="004B6D07">
        <w:rPr>
          <w:rFonts w:ascii="Verdana" w:hAnsi="Verdana"/>
        </w:rPr>
        <w:t xml:space="preserve"> after their Officers have looked </w:t>
      </w:r>
      <w:r>
        <w:rPr>
          <w:rFonts w:ascii="Verdana" w:hAnsi="Verdana"/>
        </w:rPr>
        <w:t>through the applications and given their opinions and then the Planning Committee endorse the Officer decision or not.</w:t>
      </w:r>
    </w:p>
    <w:p w14:paraId="4D212EEC" w14:textId="77777777" w:rsidR="004B6D07" w:rsidRDefault="004B6D07">
      <w:pPr>
        <w:rPr>
          <w:rFonts w:ascii="Verdana" w:hAnsi="Verdana"/>
        </w:rPr>
      </w:pPr>
      <w:r>
        <w:rPr>
          <w:rFonts w:ascii="Verdana" w:hAnsi="Verdana"/>
        </w:rPr>
        <w:t xml:space="preserve">I am not entirely clear whether PCs and individuals would be able to attend the </w:t>
      </w:r>
      <w:r w:rsidR="00977F00">
        <w:rPr>
          <w:rFonts w:ascii="Verdana" w:hAnsi="Verdana"/>
        </w:rPr>
        <w:t>C</w:t>
      </w:r>
      <w:r>
        <w:rPr>
          <w:rFonts w:ascii="Verdana" w:hAnsi="Verdana"/>
        </w:rPr>
        <w:t xml:space="preserve">ommittee </w:t>
      </w:r>
      <w:r w:rsidR="00977F00">
        <w:rPr>
          <w:rFonts w:ascii="Verdana" w:hAnsi="Verdana"/>
        </w:rPr>
        <w:t>M</w:t>
      </w:r>
      <w:r>
        <w:rPr>
          <w:rFonts w:ascii="Verdana" w:hAnsi="Verdana"/>
        </w:rPr>
        <w:t>eetings and make representation, though technically the meetings cannot be closed to the public now. It seemed that the impetus would be on PCs communicating to the Ward Members what their opinions are.</w:t>
      </w:r>
    </w:p>
    <w:p w14:paraId="0D11EB1B" w14:textId="77777777" w:rsidR="004B6D07" w:rsidRDefault="004B6D07">
      <w:pPr>
        <w:rPr>
          <w:rFonts w:ascii="Verdana" w:hAnsi="Verdana"/>
          <w:b/>
        </w:rPr>
      </w:pPr>
      <w:r w:rsidRPr="004B6D07">
        <w:rPr>
          <w:rFonts w:ascii="Verdana" w:hAnsi="Verdana"/>
          <w:b/>
        </w:rPr>
        <w:t>Concerning Enforcement:</w:t>
      </w:r>
    </w:p>
    <w:p w14:paraId="03752D59" w14:textId="77777777" w:rsidR="004B6D07" w:rsidRDefault="004B6D07">
      <w:pPr>
        <w:rPr>
          <w:rFonts w:ascii="Verdana" w:hAnsi="Verdana"/>
        </w:rPr>
      </w:pPr>
      <w:r>
        <w:rPr>
          <w:rFonts w:ascii="Verdana" w:hAnsi="Verdana"/>
        </w:rPr>
        <w:t>The independent report commissioned last year highlighted the failings of the Enforcement Dept and also the need for greater understanding by Members.</w:t>
      </w:r>
    </w:p>
    <w:p w14:paraId="41596E32" w14:textId="77777777" w:rsidR="004B6D07" w:rsidRDefault="004B6D07">
      <w:pPr>
        <w:rPr>
          <w:rFonts w:ascii="Verdana" w:hAnsi="Verdana"/>
        </w:rPr>
      </w:pPr>
      <w:r>
        <w:rPr>
          <w:rFonts w:ascii="Verdana" w:hAnsi="Verdana"/>
        </w:rPr>
        <w:t>Ward Members received training 3</w:t>
      </w:r>
      <w:r w:rsidRPr="004B6D07">
        <w:rPr>
          <w:rFonts w:ascii="Verdana" w:hAnsi="Verdana"/>
          <w:vertAlign w:val="superscript"/>
        </w:rPr>
        <w:t>rd</w:t>
      </w:r>
      <w:r>
        <w:rPr>
          <w:rFonts w:ascii="Verdana" w:hAnsi="Verdana"/>
        </w:rPr>
        <w:t xml:space="preserve"> March, though I felt it was perturbing that Officers were still to receive training!</w:t>
      </w:r>
    </w:p>
    <w:p w14:paraId="1EE55D37" w14:textId="77777777" w:rsidR="004B6D07" w:rsidRDefault="004B6D07">
      <w:pPr>
        <w:rPr>
          <w:rFonts w:ascii="Verdana" w:hAnsi="Verdana"/>
        </w:rPr>
      </w:pPr>
      <w:r>
        <w:rPr>
          <w:rFonts w:ascii="Verdana" w:hAnsi="Verdana"/>
        </w:rPr>
        <w:t xml:space="preserve">The 2018 Policy </w:t>
      </w:r>
      <w:r w:rsidR="00EA7467">
        <w:rPr>
          <w:rFonts w:ascii="Verdana" w:hAnsi="Verdana"/>
        </w:rPr>
        <w:t>is fit</w:t>
      </w:r>
      <w:r>
        <w:rPr>
          <w:rFonts w:ascii="Verdana" w:hAnsi="Verdana"/>
        </w:rPr>
        <w:t xml:space="preserve"> for purpose although the word complainant is not the correct terminology it seems and will be changed.</w:t>
      </w:r>
      <w:r w:rsidR="00EA7467">
        <w:rPr>
          <w:rFonts w:ascii="Verdana" w:hAnsi="Verdana"/>
        </w:rPr>
        <w:t xml:space="preserve"> The Policy is part of the Enforcement Pathway but this Pathway still requires a lot of work!! </w:t>
      </w:r>
    </w:p>
    <w:p w14:paraId="6035D3C8" w14:textId="77777777" w:rsidR="004B6D07" w:rsidRDefault="004B6D07">
      <w:pPr>
        <w:rPr>
          <w:rFonts w:ascii="Verdana" w:hAnsi="Verdana"/>
        </w:rPr>
      </w:pPr>
      <w:r>
        <w:rPr>
          <w:rFonts w:ascii="Verdana" w:hAnsi="Verdana"/>
        </w:rPr>
        <w:t>A councillor asked whether U</w:t>
      </w:r>
      <w:r w:rsidR="00977F00">
        <w:rPr>
          <w:rFonts w:ascii="Verdana" w:hAnsi="Verdana"/>
        </w:rPr>
        <w:t>D</w:t>
      </w:r>
      <w:r>
        <w:rPr>
          <w:rFonts w:ascii="Verdana" w:hAnsi="Verdana"/>
        </w:rPr>
        <w:t>C would publish a list of Enforcements as it once did and it was explained that it could not re GDPR, though members of the public could enter the council offices and read the Section 188 register. UDC are looking at how it can communicate progre</w:t>
      </w:r>
      <w:r w:rsidR="00EA7467">
        <w:rPr>
          <w:rFonts w:ascii="Verdana" w:hAnsi="Verdana"/>
        </w:rPr>
        <w:t>ss (or</w:t>
      </w:r>
      <w:r>
        <w:rPr>
          <w:rFonts w:ascii="Verdana" w:hAnsi="Verdana"/>
        </w:rPr>
        <w:t xml:space="preserve"> none) to PC</w:t>
      </w:r>
      <w:r w:rsidR="00EA7467">
        <w:rPr>
          <w:rFonts w:ascii="Verdana" w:hAnsi="Verdana"/>
        </w:rPr>
        <w:t>s and Ward Mem</w:t>
      </w:r>
      <w:r>
        <w:rPr>
          <w:rFonts w:ascii="Verdana" w:hAnsi="Verdana"/>
        </w:rPr>
        <w:t>bers</w:t>
      </w:r>
    </w:p>
    <w:p w14:paraId="0C0A8078" w14:textId="77777777" w:rsidR="00EA7467" w:rsidRDefault="00EA7467">
      <w:pPr>
        <w:rPr>
          <w:rFonts w:ascii="Verdana" w:hAnsi="Verdana"/>
        </w:rPr>
      </w:pPr>
      <w:r>
        <w:rPr>
          <w:rFonts w:ascii="Verdana" w:hAnsi="Verdana"/>
        </w:rPr>
        <w:t>Although a resolution timetable could not be arrived at, it does seem that response times for initial evaluations and site visits are being tightened up!</w:t>
      </w:r>
    </w:p>
    <w:p w14:paraId="09EF22C9" w14:textId="77777777" w:rsidR="00EA7467" w:rsidRPr="004B6D07" w:rsidRDefault="00EA7467">
      <w:pPr>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Cllr SM Gill 16</w:t>
      </w:r>
      <w:r w:rsidRPr="00EA7467">
        <w:rPr>
          <w:rFonts w:ascii="Verdana" w:hAnsi="Verdana"/>
          <w:vertAlign w:val="superscript"/>
        </w:rPr>
        <w:t>th</w:t>
      </w:r>
      <w:r>
        <w:rPr>
          <w:rFonts w:ascii="Verdana" w:hAnsi="Verdana"/>
        </w:rPr>
        <w:t xml:space="preserve"> March 2022</w:t>
      </w:r>
    </w:p>
    <w:p w14:paraId="36162C6C" w14:textId="77777777" w:rsidR="004B6D07" w:rsidRDefault="004B6D07">
      <w:pPr>
        <w:rPr>
          <w:rFonts w:ascii="Verdana" w:hAnsi="Verdana"/>
        </w:rPr>
      </w:pPr>
    </w:p>
    <w:p w14:paraId="0BB2F5F1" w14:textId="77777777" w:rsidR="00AF0044" w:rsidRPr="00977F00" w:rsidRDefault="00AF0044">
      <w:pPr>
        <w:rPr>
          <w:rFonts w:ascii="Verdana" w:hAnsi="Verdana"/>
          <w:b/>
        </w:rPr>
      </w:pPr>
    </w:p>
    <w:sectPr w:rsidR="00AF0044" w:rsidRPr="00977F00" w:rsidSect="00AF0044">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044"/>
    <w:rsid w:val="002B6270"/>
    <w:rsid w:val="004B6D07"/>
    <w:rsid w:val="00530E48"/>
    <w:rsid w:val="0095642A"/>
    <w:rsid w:val="00977F00"/>
    <w:rsid w:val="00AF0044"/>
    <w:rsid w:val="00EA74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001E0"/>
  <w15:docId w15:val="{9AF33D41-F581-490B-9A5E-83B6FD248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00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uttlesford.moderngov.co.uk/ieListMeetings.aspx?CommitteeId=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2022-03-18T14:38:00Z</dcterms:created>
  <dcterms:modified xsi:type="dcterms:W3CDTF">2022-03-18T14:38:00Z</dcterms:modified>
</cp:coreProperties>
</file>